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900" w:rsidRPr="00753906" w:rsidRDefault="00293900" w:rsidP="002939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Муниципальное казе</w:t>
      </w:r>
      <w:r w:rsidRPr="00753906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нное общеобразовательное учреждение</w:t>
      </w:r>
    </w:p>
    <w:p w:rsidR="00293900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  <w:r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«Бутаковская средняя</w:t>
      </w:r>
      <w:r w:rsidRPr="00753906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 xml:space="preserve"> общеобразовательная школа»</w:t>
      </w:r>
    </w:p>
    <w:p w:rsidR="00293900" w:rsidRDefault="00293900" w:rsidP="00293900">
      <w:pPr>
        <w:shd w:val="clear" w:color="auto" w:fill="FFFFFF"/>
        <w:spacing w:after="0" w:line="240" w:lineRule="auto"/>
        <w:ind w:left="850"/>
        <w:jc w:val="center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ind w:left="850"/>
        <w:jc w:val="center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ind w:left="850"/>
        <w:jc w:val="center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ind w:left="850"/>
        <w:jc w:val="center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ind w:left="850"/>
        <w:jc w:val="center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  <w:r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 xml:space="preserve">                                             </w:t>
      </w: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</w:pPr>
    </w:p>
    <w:p w:rsidR="00293900" w:rsidRPr="00CA7791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Cs/>
          <w:color w:val="000000"/>
          <w:sz w:val="40"/>
          <w:szCs w:val="40"/>
          <w:lang w:eastAsia="ru-RU"/>
        </w:rPr>
      </w:pPr>
      <w:r>
        <w:rPr>
          <w:rFonts w:ascii="Times" w:eastAsia="Times New Roman" w:hAnsi="Times" w:cs="Times"/>
          <w:bCs/>
          <w:color w:val="000000"/>
          <w:sz w:val="40"/>
          <w:szCs w:val="40"/>
          <w:lang w:eastAsia="ru-RU"/>
        </w:rPr>
        <w:t>Мастер-класс</w:t>
      </w:r>
      <w:r w:rsidRPr="00CA7791">
        <w:rPr>
          <w:rFonts w:ascii="Times" w:eastAsia="Times New Roman" w:hAnsi="Times" w:cs="Times"/>
          <w:bCs/>
          <w:color w:val="000000"/>
          <w:sz w:val="40"/>
          <w:szCs w:val="40"/>
          <w:lang w:eastAsia="ru-RU"/>
        </w:rPr>
        <w:t xml:space="preserve"> по </w:t>
      </w:r>
      <w:proofErr w:type="gramStart"/>
      <w:r w:rsidRPr="00CA7791">
        <w:rPr>
          <w:rFonts w:ascii="Times" w:eastAsia="Times New Roman" w:hAnsi="Times" w:cs="Times"/>
          <w:bCs/>
          <w:color w:val="000000"/>
          <w:sz w:val="40"/>
          <w:szCs w:val="40"/>
          <w:lang w:eastAsia="ru-RU"/>
        </w:rPr>
        <w:t>теме :</w:t>
      </w:r>
      <w:proofErr w:type="gramEnd"/>
    </w:p>
    <w:p w:rsidR="00293900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  <w:r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  <w:t xml:space="preserve">«Лента </w:t>
      </w:r>
      <w:proofErr w:type="spellStart"/>
      <w:r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  <w:t>Мёбиуса</w:t>
      </w:r>
      <w:proofErr w:type="spellEnd"/>
      <w:r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  <w:t>: один из самых необычных объектов с очень странными свойствами»</w:t>
      </w:r>
    </w:p>
    <w:p w:rsidR="00293900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  <w:r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  <w:t xml:space="preserve">                        </w:t>
      </w: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Pr="00CA7791" w:rsidRDefault="00293900" w:rsidP="002939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  <w:t xml:space="preserve">                                       </w:t>
      </w:r>
      <w:r w:rsidRPr="00CA7791">
        <w:rPr>
          <w:rFonts w:ascii="Times" w:eastAsia="Times New Roman" w:hAnsi="Times" w:cs="Times"/>
          <w:bCs/>
          <w:color w:val="000000"/>
          <w:sz w:val="40"/>
          <w:szCs w:val="40"/>
          <w:lang w:eastAsia="ru-RU"/>
        </w:rPr>
        <w:t>учителя математики</w:t>
      </w:r>
    </w:p>
    <w:p w:rsidR="00293900" w:rsidRPr="00CA7791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Cs/>
          <w:color w:val="000000"/>
          <w:sz w:val="40"/>
          <w:szCs w:val="40"/>
          <w:lang w:eastAsia="ru-RU"/>
        </w:rPr>
      </w:pPr>
      <w:r w:rsidRPr="00CA7791">
        <w:rPr>
          <w:rFonts w:ascii="Times" w:eastAsia="Times New Roman" w:hAnsi="Times" w:cs="Times"/>
          <w:bCs/>
          <w:color w:val="000000"/>
          <w:sz w:val="40"/>
          <w:szCs w:val="40"/>
          <w:lang w:eastAsia="ru-RU"/>
        </w:rPr>
        <w:t xml:space="preserve">                                Шерстовой Людмилы Петровны</w:t>
      </w:r>
    </w:p>
    <w:p w:rsidR="00293900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40"/>
          <w:szCs w:val="40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24"/>
          <w:szCs w:val="24"/>
          <w:lang w:eastAsia="ru-RU"/>
        </w:rPr>
      </w:pPr>
    </w:p>
    <w:p w:rsidR="00293900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24"/>
          <w:szCs w:val="24"/>
          <w:lang w:eastAsia="ru-RU"/>
        </w:rPr>
      </w:pPr>
    </w:p>
    <w:p w:rsidR="00293900" w:rsidRPr="00CA7791" w:rsidRDefault="00293900" w:rsidP="00293900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Cs/>
          <w:color w:val="000000"/>
          <w:sz w:val="24"/>
          <w:szCs w:val="24"/>
          <w:lang w:eastAsia="ru-RU"/>
        </w:rPr>
      </w:pPr>
      <w:r w:rsidRPr="00CA7791">
        <w:rPr>
          <w:rFonts w:ascii="Times" w:eastAsia="Times New Roman" w:hAnsi="Times" w:cs="Times"/>
          <w:bCs/>
          <w:color w:val="000000"/>
          <w:sz w:val="24"/>
          <w:szCs w:val="24"/>
          <w:lang w:eastAsia="ru-RU"/>
        </w:rPr>
        <w:t>Бутаково</w:t>
      </w:r>
    </w:p>
    <w:p w:rsidR="0017040A" w:rsidRDefault="00293900" w:rsidP="0017040A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Cs/>
          <w:color w:val="000000"/>
          <w:sz w:val="24"/>
          <w:szCs w:val="24"/>
          <w:lang w:eastAsia="ru-RU"/>
        </w:rPr>
      </w:pPr>
      <w:r>
        <w:rPr>
          <w:rFonts w:ascii="Times" w:eastAsia="Times New Roman" w:hAnsi="Times" w:cs="Times"/>
          <w:bCs/>
          <w:color w:val="000000"/>
          <w:sz w:val="24"/>
          <w:szCs w:val="24"/>
          <w:lang w:eastAsia="ru-RU"/>
        </w:rPr>
        <w:t>2025г.</w:t>
      </w:r>
    </w:p>
    <w:p w:rsidR="00252180" w:rsidRPr="0017040A" w:rsidRDefault="00252180" w:rsidP="00170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spacing w:val="5"/>
          <w:kern w:val="36"/>
          <w:sz w:val="24"/>
          <w:szCs w:val="24"/>
          <w:lang w:eastAsia="ru-RU"/>
        </w:rPr>
        <w:lastRenderedPageBreak/>
        <w:t xml:space="preserve">Лента </w:t>
      </w:r>
      <w:proofErr w:type="spellStart"/>
      <w:r w:rsidRPr="0017040A">
        <w:rPr>
          <w:rFonts w:ascii="Times New Roman" w:eastAsia="Times New Roman" w:hAnsi="Times New Roman" w:cs="Times New Roman"/>
          <w:b/>
          <w:bCs/>
          <w:spacing w:val="5"/>
          <w:kern w:val="36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b/>
          <w:bCs/>
          <w:spacing w:val="5"/>
          <w:kern w:val="36"/>
          <w:sz w:val="24"/>
          <w:szCs w:val="24"/>
          <w:lang w:eastAsia="ru-RU"/>
        </w:rPr>
        <w:t>: один из самых необычных объектов с очень странными свойствами</w:t>
      </w:r>
    </w:p>
    <w:p w:rsidR="00252180" w:rsidRPr="0017040A" w:rsidRDefault="00252180" w:rsidP="0017040A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040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Лист</w:t>
      </w:r>
      <w:r w:rsidRPr="00170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7040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Мебиуса</w:t>
      </w:r>
      <w:r w:rsidRPr="00170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относится к числу «математических неожиданностей». Получить его очень просто: склейте из бумажной полоски кольцо, только перед склеиванием поверните один конец на 180 градусов. Если полоска бумаги была длинной, то такой поворот мог произойти случайно. Рассказывают, что открыть свой «</w:t>
      </w:r>
      <w:r w:rsidRPr="0017040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лист</w:t>
      </w:r>
      <w:r w:rsidRPr="00170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 </w:t>
      </w:r>
      <w:r w:rsidRPr="0017040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Мебиусу</w:t>
      </w:r>
      <w:r w:rsidRPr="00170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помогла служанка, сшившая неправильно концы ленты.</w:t>
      </w:r>
    </w:p>
    <w:p w:rsidR="00252180" w:rsidRPr="0017040A" w:rsidRDefault="00252180" w:rsidP="00170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Что такое лента Мебиуса простыми словами?</w:t>
      </w:r>
    </w:p>
    <w:p w:rsidR="00252180" w:rsidRPr="0017040A" w:rsidRDefault="00252180" w:rsidP="00170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Лента Мебиуса - это </w:t>
      </w:r>
      <w:r w:rsidRPr="0017040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отрезок любой ленты или тесьмы, концы которой сшиты, при этом перед тем, как сшить концы, лента была один раз перекручена</w:t>
      </w:r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52180" w:rsidRPr="0017040A" w:rsidRDefault="00252180" w:rsidP="00170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промышленности широко используется лента Мебиуса: конвейеры, красящие ленты и т.п. Свойство конвейера из ленты Мебиуса: обе поверхности ленты поочередно используются, потому что по сути поверхность у этой ленты одна, что продлевает ее срок службы.</w:t>
      </w:r>
    </w:p>
    <w:p w:rsidR="00252180" w:rsidRPr="0017040A" w:rsidRDefault="00252180" w:rsidP="00170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Что такое петля Мебиуса простыми словами?</w:t>
      </w:r>
    </w:p>
    <w:p w:rsidR="00252180" w:rsidRPr="0017040A" w:rsidRDefault="00252180" w:rsidP="0017040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Петля Мебиуса это </w:t>
      </w:r>
      <w:r w:rsidRPr="0017040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условное обозначение, что означает вторичную переработку того или иного товара. Также данную маркировку применяют для обозначения, что сырье может быть еще раз </w:t>
      </w:r>
      <w:proofErr w:type="spellStart"/>
      <w:proofErr w:type="gramStart"/>
      <w:r w:rsidRPr="0017040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переработано.</w:t>
      </w:r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Означает</w:t>
      </w:r>
      <w:proofErr w:type="spellEnd"/>
      <w:proofErr w:type="gramEnd"/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 упаковка сделана из переработанного сырья. Так же может означать, что упаковка может быть пригодна для последующей переработки. Бывает так, что некоторые производители указывают процент переработки.</w:t>
      </w:r>
    </w:p>
    <w:p w:rsidR="00252180" w:rsidRPr="0017040A" w:rsidRDefault="00252180" w:rsidP="00170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В чем особенность ленты Мебиуса?</w:t>
      </w:r>
    </w:p>
    <w:p w:rsidR="00252180" w:rsidRPr="0017040A" w:rsidRDefault="00252180" w:rsidP="00170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Оказалось, что лента </w:t>
      </w:r>
      <w:proofErr w:type="spellStart"/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петля Мебиуса, или лист </w:t>
      </w:r>
      <w:proofErr w:type="spellStart"/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предмет изучения топологии, который имеет исключительную особенность геометрического объекта с одной стороной, которая представляется как двумерное пространство. При разрезании </w:t>
      </w:r>
      <w:proofErr w:type="gramStart"/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вдоль лента</w:t>
      </w:r>
      <w:proofErr w:type="gramEnd"/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остается цельной, а не распадается на несколько отдельных фигур.</w:t>
      </w:r>
    </w:p>
    <w:p w:rsidR="00252180" w:rsidRPr="0017040A" w:rsidRDefault="00252180" w:rsidP="00170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Непрерывность ленты </w:t>
      </w:r>
      <w:proofErr w:type="spellStart"/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выражена в том, что любые точки на ней можно соединять, не пересекая границы объекта.</w:t>
      </w:r>
    </w:p>
    <w:p w:rsidR="00252180" w:rsidRPr="0017040A" w:rsidRDefault="00252180" w:rsidP="0017040A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0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Модель ленты </w:t>
      </w:r>
      <w:proofErr w:type="spellStart"/>
      <w:r w:rsidRPr="00170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Мёбиуса</w:t>
      </w:r>
      <w:proofErr w:type="spellEnd"/>
      <w:r w:rsidRPr="00170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можно легко сделать: надо взять достаточно длинную бумажную полоску и склеить противоположные концы полоски в кольцо, предварительно перевернув один из них.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Лента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простейшая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неориентируемая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поверхность, которая является односторонней в трёхмерном пространстве. Её часто называют ещё поверхностью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относят к непрерывным (топологическим) объектам.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легенде, немецкий астроном, математик и механик Август Фердинанд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 этот объект после того, как служанка, работающая в его доме, сшила тканевую ленту в кольцо, перевернув по невнимательности один из ее концов. Увидев результат, вместо того, чтобы отругать незадачливую девушку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произнес: «Ай да, Марта! Девочка не так уж глупа. Ведь это же односторонняя кольцевая поверхность. У ленточки нет изнанки!»</w:t>
      </w:r>
    </w:p>
    <w:p w:rsidR="00252180" w:rsidRPr="0017040A" w:rsidRDefault="00252180" w:rsidP="0017040A">
      <w:pPr>
        <w:shd w:val="clear" w:color="auto" w:fill="FFFFFF"/>
        <w:spacing w:before="630" w:after="12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Необычные свойства ленты </w:t>
      </w:r>
      <w:proofErr w:type="spellStart"/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Мёбиуса</w:t>
      </w:r>
      <w:proofErr w:type="spellEnd"/>
    </w:p>
    <w:p w:rsidR="00252180" w:rsidRPr="0017040A" w:rsidRDefault="00252180" w:rsidP="0017040A">
      <w:pPr>
        <w:shd w:val="clear" w:color="auto" w:fill="FFFFFF"/>
        <w:spacing w:before="510" w:after="9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Односторонность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мы привыкли к тому, что у поверхностей всех объектов, с которыми мы сталкиваемся в реальном мире (например, листок бумаги) две стороны. Но поверхность ленты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односторонняя. Это легко можно проверить путем закрашивания ленты. Если взять карандаш и начать окрашивать ленту с любого места, не переворачивая, то в конечном итоге, лента окажется полностью закрашена.</w:t>
      </w:r>
    </w:p>
    <w:p w:rsidR="00252180" w:rsidRPr="0017040A" w:rsidRDefault="00252180" w:rsidP="00170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«Если кто-то попробует раскрасить только одну сторону поверхности ленты </w:t>
      </w:r>
      <w:proofErr w:type="spellStart"/>
      <w:r w:rsidRPr="00170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то пусть лучше сразу погрузит ее в ведро с краской»,</w:t>
      </w:r>
    </w:p>
    <w:p w:rsidR="00252180" w:rsidRPr="0017040A" w:rsidRDefault="00252180" w:rsidP="00170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Р. Курант и Г. </w:t>
      </w:r>
      <w:proofErr w:type="spellStart"/>
      <w:r w:rsidRPr="00170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Роббинс</w:t>
      </w:r>
      <w:proofErr w:type="spellEnd"/>
      <w:r w:rsidRPr="001704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«Что такое математика?»</w:t>
      </w:r>
    </w:p>
    <w:p w:rsidR="00252180" w:rsidRPr="0017040A" w:rsidRDefault="00252180" w:rsidP="0017040A">
      <w:pPr>
        <w:shd w:val="clear" w:color="auto" w:fill="FFFFFF"/>
        <w:spacing w:before="510" w:after="9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Поверхность ленты </w:t>
      </w:r>
      <w:proofErr w:type="spellStart"/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непрерывная</w:t>
      </w:r>
    </w:p>
    <w:p w:rsidR="00252180" w:rsidRPr="0017040A" w:rsidRDefault="00252180" w:rsidP="0017040A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771C6" wp14:editId="06248A02">
            <wp:extent cx="3048000" cy="2286000"/>
            <wp:effectExtent l="0" t="0" r="0" b="0"/>
            <wp:docPr id="3" name="Рисунок 3" descr="Непрерывность поверхности ленты Мёбиуса. Источник изображения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прерывность поверхности ленты Мёбиуса. Источник изображения: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80" w:rsidRPr="0017040A" w:rsidRDefault="00252180" w:rsidP="0017040A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Непрерывность поверхности ленты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Источник изображения: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легко проверяется следующим образом: если в любом месте</w:t>
      </w: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ленте поставить точку, то ее можно соединить с любой другой точкой на поверхности ленты, не пресекая края. Таким образом, получается, что поверхность этого объекта непрерывная.</w:t>
      </w:r>
    </w:p>
    <w:p w:rsidR="00252180" w:rsidRPr="0017040A" w:rsidRDefault="00252180" w:rsidP="0017040A">
      <w:pPr>
        <w:shd w:val="clear" w:color="auto" w:fill="FFFFFF"/>
        <w:spacing w:before="510" w:after="9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 ленты </w:t>
      </w:r>
      <w:proofErr w:type="spellStart"/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нет ориентированности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вы смогли пройти через всю ленту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в момент возвращения в начальную точку путешествия вы бы превратились в зеркальное отражение самого себя.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ленту разрезать вдоль посередине, то в таком случае получается всего одна лента, хотя логика говорит о том, что их должно быть две, а если разрезать, отступив от края на треть ширины ленты, то получится уже два кольца сцепленных вместе - маленькое и большое. </w:t>
      </w: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Сделав затем продольный разрез малого кольца посередине, в итоге, получим два переплетенных кольца одинаковых в размере, но разных по ширине.</w:t>
      </w:r>
    </w:p>
    <w:p w:rsidR="00252180" w:rsidRPr="0017040A" w:rsidRDefault="00252180" w:rsidP="0017040A">
      <w:pPr>
        <w:shd w:val="clear" w:color="auto" w:fill="FFFFFF"/>
        <w:spacing w:before="510" w:after="9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Практическое использование ленты </w:t>
      </w:r>
      <w:proofErr w:type="spellStart"/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Мёбиуса</w:t>
      </w:r>
      <w:proofErr w:type="spellEnd"/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существует довольно много изобретений, основанных на свойствах этого необычного топологического объекта. Например, красящая лента в матричных принтерах, скрученная в ленту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служит гораздо дольше, поскольку износ в этом случае происходит равномерно по всей ее поверхности. А скрученные в форме этого геометрического объекта лопасти кухонного миксера или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бетоносмесителя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снижают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энергозатраты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20%, и при этом качество полученной смеси улучшается.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гипотеза, что полимер ДНК, представляющий собой двойную спираль, является фрагментом ленты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этой причине код ДНК так труден для расшифровки и понимания.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физики, говорят о том, что оптические эффекты основаны на тех же свойствах, которыми обладает этот парадоксальный объект, так наше отражение в зеркале - это частный случай, одного из свойств ленты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одна гипотеза, связанная этим математическим объектом - это то, что сама наша Вселенная, возможно, замкнута в такую ленту и у нее есть своя зеркальная копия. Поскольку, если все время двигаться в одном направлении по ленте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то, в конце концов, окажемся в начальной точке нашего путешествия, но уже в своем зеркальном отображении.</w:t>
      </w:r>
    </w:p>
    <w:p w:rsidR="00252180" w:rsidRPr="0017040A" w:rsidRDefault="00252180" w:rsidP="0017040A">
      <w:pPr>
        <w:shd w:val="clear" w:color="auto" w:fill="FFFFFF"/>
        <w:spacing w:before="510" w:after="9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Загадочная бутылка Клейна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ленты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существует ещё одна удивительная фигура – бутылка Клейна. Она представляет с собой бутылку, у которой на дне есть отверстие. Горлышко бутылки удлинено и загнуто, проходя в одну из стенок самой бутылке.</w:t>
      </w:r>
    </w:p>
    <w:p w:rsidR="00252180" w:rsidRPr="0017040A" w:rsidRDefault="00252180" w:rsidP="0017040A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EEC0A3" wp14:editId="1060EB09">
            <wp:extent cx="5707380" cy="4564380"/>
            <wp:effectExtent l="0" t="0" r="7620" b="7620"/>
            <wp:docPr id="1" name="Рисунок 1" descr="Бутылка Клейна. Источник изображения:www.ideegreen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тылка Клейна. Источник изображения:www.ideegreen.i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80" w:rsidRPr="0017040A" w:rsidRDefault="00252180" w:rsidP="0017040A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Бутылка Клейна. Источник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изображения:www.ideegreen.it</w:t>
      </w:r>
      <w:proofErr w:type="spellEnd"/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Такую фигуру невозможно воспроизвести в обычном трехмерном пространстве, ведь горлышко не должно касаться стенки бутылки и соединено с отверстием в ее дне. Таким образом, получается поверхность, которая имеет всего одну сторону. Бутылка Клейна и лента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сих пор привлекает внимание учёных, а также писателей.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Дейч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одном из своих рассказов писал о том, как однажды в Нью-Йоркском метро пути пересеклись и весь метрополитен стал напоминать ленту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Мёбиуса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электрички, идущие по путям, стали пропадать, вновь появляясь, только спустя несколько месяцев.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книге Александра </w:t>
      </w:r>
      <w:proofErr w:type="spellStart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Митча</w:t>
      </w:r>
      <w:proofErr w:type="spellEnd"/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«Игра в поддавки» герои попадают в пространство, которое напоминает бутылку Клейна.</w:t>
      </w:r>
    </w:p>
    <w:p w:rsidR="00252180" w:rsidRPr="0017040A" w:rsidRDefault="00252180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0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до сих пор остаётся для нас огромной загадкой, и кто знает, какие ещё причуды пространства откроют учёные в ближайшем будущем.</w:t>
      </w:r>
    </w:p>
    <w:p w:rsidR="00252180" w:rsidRPr="0017040A" w:rsidRDefault="00252180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Несмотря на то, что она выглядит как обычная полоса бумаги, если вы начнете двигаться вдоль нее, вы вернетесь в ту же точку, но на другой стороне. Вот несколько интересных фактов о ленте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>:</w:t>
      </w:r>
    </w:p>
    <w:p w:rsidR="00252180" w:rsidRPr="0017040A" w:rsidRDefault="00252180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lastRenderedPageBreak/>
        <w:t xml:space="preserve">1. Поверхность ленты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имеет только одну сторону, что делает ее уникальной в мире геометрии.</w:t>
      </w:r>
    </w:p>
    <w:p w:rsidR="00252180" w:rsidRPr="0017040A" w:rsidRDefault="00252180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2. Лента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используется в различных областях науки и техники, таких как электроника, физика и дизайн.</w:t>
      </w:r>
    </w:p>
    <w:p w:rsidR="00252180" w:rsidRPr="0017040A" w:rsidRDefault="00252180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3. В математике лента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используется для изучения топологии и геометрии.</w:t>
      </w:r>
    </w:p>
    <w:p w:rsidR="00252180" w:rsidRPr="0017040A" w:rsidRDefault="00252180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4. Изучение ленты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помогает понять принципы симметрии и трансформации в различных математических моделях.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rStyle w:val="a4"/>
          <w:color w:val="222222"/>
          <w:bdr w:val="none" w:sz="0" w:space="0" w:color="auto" w:frame="1"/>
        </w:rPr>
        <w:t xml:space="preserve">Удивительно, но ленту </w:t>
      </w:r>
      <w:proofErr w:type="spellStart"/>
      <w:r w:rsidRPr="0017040A">
        <w:rPr>
          <w:rStyle w:val="a4"/>
          <w:color w:val="222222"/>
          <w:bdr w:val="none" w:sz="0" w:space="0" w:color="auto" w:frame="1"/>
        </w:rPr>
        <w:t>Мёбиуса</w:t>
      </w:r>
      <w:proofErr w:type="spellEnd"/>
      <w:r w:rsidRPr="0017040A">
        <w:rPr>
          <w:rStyle w:val="a4"/>
          <w:color w:val="222222"/>
          <w:bdr w:val="none" w:sz="0" w:space="0" w:color="auto" w:frame="1"/>
        </w:rPr>
        <w:t xml:space="preserve"> легко сделать своими руками. Удобно</w:t>
      </w:r>
      <w:r w:rsidRPr="0017040A">
        <w:rPr>
          <w:b/>
          <w:bCs/>
          <w:color w:val="222222"/>
          <w:bdr w:val="none" w:sz="0" w:space="0" w:color="auto" w:frame="1"/>
        </w:rPr>
        <w:t> сделать это из бумаги и с помощью несложных фокусов убедиться в её волшебных свойствах.</w:t>
      </w:r>
    </w:p>
    <w:p w:rsidR="00A26002" w:rsidRPr="0017040A" w:rsidRDefault="00A26002" w:rsidP="0017040A">
      <w:pPr>
        <w:pStyle w:val="4"/>
        <w:shd w:val="clear" w:color="auto" w:fill="FFFFFF"/>
        <w:spacing w:before="0" w:line="330" w:lineRule="atLeast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Фокус №1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Проведём карандашом или фломастером линию-дорожку посередине листа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вдоль всей его длины. Удивительно, но линия оказалась и </w:t>
      </w:r>
      <w:proofErr w:type="gramStart"/>
      <w:r w:rsidRPr="0017040A">
        <w:rPr>
          <w:color w:val="222222"/>
        </w:rPr>
        <w:t>внутри</w:t>
      </w:r>
      <w:proofErr w:type="gramEnd"/>
      <w:r w:rsidRPr="0017040A">
        <w:rPr>
          <w:color w:val="222222"/>
        </w:rPr>
        <w:t xml:space="preserve"> и снаружи!</w:t>
      </w:r>
    </w:p>
    <w:p w:rsidR="00A26002" w:rsidRPr="0017040A" w:rsidRDefault="00A26002" w:rsidP="0017040A">
      <w:pPr>
        <w:pStyle w:val="4"/>
        <w:shd w:val="clear" w:color="auto" w:fill="FFFFFF"/>
        <w:spacing w:before="0" w:line="330" w:lineRule="atLeast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Фокус №2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А теперь </w:t>
      </w:r>
      <w:proofErr w:type="gramStart"/>
      <w:r w:rsidRPr="0017040A">
        <w:rPr>
          <w:color w:val="222222"/>
        </w:rPr>
        <w:t>закрасим  полностью</w:t>
      </w:r>
      <w:proofErr w:type="gramEnd"/>
      <w:r w:rsidRPr="0017040A">
        <w:rPr>
          <w:color w:val="222222"/>
        </w:rPr>
        <w:t xml:space="preserve"> только одну сторону листа. Лист оказался закрашенным полностью! Почему? Ведь лист никто не переворачивал, чтобы закрасить с другой стороны? Лист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имеет одну поверхность. Внешняя и внутренняя стороны по ходу движения вдоль ленты переходят друг в друга.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noProof/>
          <w:color w:val="222222"/>
        </w:rPr>
        <w:drawing>
          <wp:inline distT="0" distB="0" distL="0" distR="0" wp14:anchorId="21A28222" wp14:editId="72670693">
            <wp:extent cx="2331720" cy="3322320"/>
            <wp:effectExtent l="0" t="0" r="0" b="0"/>
            <wp:docPr id="13" name="Рисунок 13" descr="Удивительный лист Мёби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дивительный лист Мёбиус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02" w:rsidRPr="0017040A" w:rsidRDefault="00A26002" w:rsidP="0017040A">
      <w:pPr>
        <w:pStyle w:val="4"/>
        <w:shd w:val="clear" w:color="auto" w:fill="FFFFFF"/>
        <w:spacing w:before="0" w:line="330" w:lineRule="atLeast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Фокус №3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А теперь возьмём ножницы и </w:t>
      </w:r>
      <w:proofErr w:type="gramStart"/>
      <w:r w:rsidRPr="0017040A">
        <w:rPr>
          <w:color w:val="222222"/>
        </w:rPr>
        <w:t>попросим  ребёнка</w:t>
      </w:r>
      <w:proofErr w:type="gramEnd"/>
      <w:r w:rsidRPr="0017040A">
        <w:rPr>
          <w:color w:val="222222"/>
        </w:rPr>
        <w:t xml:space="preserve"> разрезать ленту по центральной линии-дорожке, которую нарисовали в фокусе №1. Что получилось? Правильно, не два отдельных кольца, а одна длинная замкнутая полоска, перекрученная дважды. Её ещё называют «афганской лентой».</w:t>
      </w:r>
    </w:p>
    <w:p w:rsidR="00A26002" w:rsidRPr="0017040A" w:rsidRDefault="00A26002" w:rsidP="0017040A">
      <w:pPr>
        <w:pStyle w:val="3"/>
        <w:shd w:val="clear" w:color="auto" w:fill="FFFFFF"/>
        <w:spacing w:before="0" w:beforeAutospacing="0" w:after="0" w:afterAutospacing="0" w:line="396" w:lineRule="atLeast"/>
        <w:jc w:val="both"/>
        <w:textAlignment w:val="baseline"/>
        <w:rPr>
          <w:color w:val="222222"/>
          <w:sz w:val="24"/>
          <w:szCs w:val="24"/>
        </w:rPr>
      </w:pPr>
      <w:r w:rsidRPr="0017040A">
        <w:rPr>
          <w:color w:val="222222"/>
          <w:sz w:val="24"/>
          <w:szCs w:val="24"/>
        </w:rPr>
        <w:t>Фокус №4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Полученную, после первого разреза, «афганскую» ленту, разрежем посередине вдоль центральной линии. У вас в руках окажутся две одинаковые, сцепленные между собой ленты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>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noProof/>
          <w:color w:val="222222"/>
        </w:rPr>
        <w:lastRenderedPageBreak/>
        <w:drawing>
          <wp:inline distT="0" distB="0" distL="0" distR="0" wp14:anchorId="75742664" wp14:editId="03F1C73D">
            <wp:extent cx="2125980" cy="2849880"/>
            <wp:effectExtent l="0" t="0" r="7620" b="7620"/>
            <wp:docPr id="12" name="Рисунок 12" descr="Удивительный лист Мёби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дивительный лист Мёбиус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02" w:rsidRPr="0017040A" w:rsidRDefault="00A26002" w:rsidP="0017040A">
      <w:pPr>
        <w:pStyle w:val="4"/>
        <w:shd w:val="clear" w:color="auto" w:fill="FFFFFF"/>
        <w:spacing w:before="0" w:line="330" w:lineRule="atLeast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Фокус №5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Для выполнения этого фокуса понадобится новая лента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. Опять нужно нарисовать на ней линию-дорожку, но не посередине, а ближе к краю. Что получится, если разрезать лист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таким образом? Удивительно, но на этот раз получаем два колечка, причём </w:t>
      </w:r>
      <w:proofErr w:type="spellStart"/>
      <w:r w:rsidRPr="0017040A">
        <w:rPr>
          <w:color w:val="222222"/>
        </w:rPr>
        <w:t>сцеплённых</w:t>
      </w:r>
      <w:proofErr w:type="spellEnd"/>
      <w:r w:rsidRPr="0017040A">
        <w:rPr>
          <w:color w:val="222222"/>
        </w:rPr>
        <w:t xml:space="preserve"> между собой.</w:t>
      </w:r>
    </w:p>
    <w:p w:rsidR="00A26002" w:rsidRPr="0017040A" w:rsidRDefault="00A26002" w:rsidP="0017040A">
      <w:pPr>
        <w:pStyle w:val="4"/>
        <w:shd w:val="clear" w:color="auto" w:fill="FFFFFF"/>
        <w:spacing w:before="0" w:line="330" w:lineRule="atLeast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Фокус №6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Сделайте ленту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>, но перед склейкой поверните её не один раз, а три раза. Затем разрежьте её вдоль центральной линии. Получится замкнутая лента, завитая в узел трилистника.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A26002" w:rsidRPr="0017040A" w:rsidRDefault="00A26002" w:rsidP="0017040A">
      <w:pPr>
        <w:pStyle w:val="4"/>
        <w:shd w:val="clear" w:color="auto" w:fill="FFFFFF"/>
        <w:spacing w:before="0" w:line="330" w:lineRule="atLeast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Фокус №7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Склеиваем две ленты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>, переворачивая полоски в одну и ту же сторону, перпендикулярно друг другу. Разрежем по продольным центральным воображаемым линиям. Получаются одно кольцо, похожее на сердце и одно кольцо, похожее на лодочку.</w:t>
      </w:r>
    </w:p>
    <w:p w:rsidR="00A26002" w:rsidRPr="0017040A" w:rsidRDefault="00A26002" w:rsidP="0017040A">
      <w:pPr>
        <w:pStyle w:val="4"/>
        <w:shd w:val="clear" w:color="auto" w:fill="FFFFFF"/>
        <w:spacing w:before="0" w:line="330" w:lineRule="atLeast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Фокус №8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Сердце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— это геометрическая фигура, которая представляет собой соединение двух лент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в форме сердца. Эта фигура получает свое название от того, что она напоминает сердце, и имеет уникальные свойства, связанные с топологией и геометрией.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Склеиваем две ленты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>, переворачивая полоски в разные стороны, перпендикулярно друг другу. Разрежем по продольным центральным воображаемым линиям. Получаются сцепленные сердца.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noProof/>
          <w:color w:val="222222"/>
        </w:rPr>
        <w:lastRenderedPageBreak/>
        <w:drawing>
          <wp:inline distT="0" distB="0" distL="0" distR="0" wp14:anchorId="6D751AD7" wp14:editId="4093A656">
            <wp:extent cx="5707380" cy="3604260"/>
            <wp:effectExtent l="0" t="0" r="7620" b="0"/>
            <wp:docPr id="10" name="Рисунок 10" descr="Удивительный лист Мёби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дивительный лист Мёбиус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Сердце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является примером топологической фигуры, которая имеет всего одну сторону и один край, как и лента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>. При этом, она обладает формой, напоминающей сердце, что делает ее привлекательной для изучения изобразительного искусства и дизайна.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Сердце </w:t>
      </w:r>
      <w:proofErr w:type="spellStart"/>
      <w:r w:rsidRPr="0017040A">
        <w:rPr>
          <w:color w:val="222222"/>
        </w:rPr>
        <w:t>Мёбиуса</w:t>
      </w:r>
      <w:proofErr w:type="spellEnd"/>
      <w:r w:rsidRPr="0017040A">
        <w:rPr>
          <w:color w:val="222222"/>
        </w:rPr>
        <w:t xml:space="preserve"> может быть использовано в различных математических и художественных контекстах, чтобы продемонстрировать уникальные свойства топологических фигур и вдохновить творческие идеи. Эта фигура является интересным примером пересечения математики и искусства.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rStyle w:val="a4"/>
          <w:color w:val="222222"/>
          <w:bdr w:val="none" w:sz="0" w:space="0" w:color="auto" w:frame="1"/>
        </w:rPr>
        <w:t xml:space="preserve"> Хочу также рассказать еще об одном фокусе с бумагой.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>Это старый и незаслуженно забытый фокус с использованием обычного листа бумаги. Этот фокус приводит детей в настоящий восторг, и они потом с удовольствием его повторяют.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>Задайте ребёнку вопрос: </w:t>
      </w:r>
      <w:r w:rsidRPr="0017040A">
        <w:rPr>
          <w:rStyle w:val="a4"/>
          <w:color w:val="222222"/>
          <w:bdr w:val="none" w:sz="0" w:space="0" w:color="auto" w:frame="1"/>
        </w:rPr>
        <w:t>«Как ты думаешь, может ли человек пролезть сквозь листок бумаги?»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color w:val="222222"/>
        </w:rPr>
        <w:t xml:space="preserve">Этот вопрос как правило вызывает улыбку и получает отрицательный ответ. После ответа сообщите ребёнку, что задача имеет решение, и покажите этот несложный способ разрезания листа. </w:t>
      </w:r>
      <w:proofErr w:type="gramStart"/>
      <w:r w:rsidRPr="0017040A">
        <w:rPr>
          <w:color w:val="222222"/>
        </w:rPr>
        <w:t>Итак</w:t>
      </w:r>
      <w:proofErr w:type="gramEnd"/>
      <w:r w:rsidRPr="0017040A">
        <w:rPr>
          <w:color w:val="222222"/>
        </w:rPr>
        <w:t>…</w:t>
      </w:r>
    </w:p>
    <w:p w:rsidR="00A26002" w:rsidRPr="0017040A" w:rsidRDefault="00A26002" w:rsidP="0017040A">
      <w:pPr>
        <w:pStyle w:val="2"/>
        <w:shd w:val="clear" w:color="auto" w:fill="FFFFFF"/>
        <w:spacing w:before="0" w:line="495" w:lineRule="atLeast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Бумажный фокус</w:t>
      </w:r>
    </w:p>
    <w:p w:rsidR="00A26002" w:rsidRPr="0017040A" w:rsidRDefault="00A26002" w:rsidP="0017040A">
      <w:pPr>
        <w:pStyle w:val="3"/>
        <w:shd w:val="clear" w:color="auto" w:fill="FFFFFF"/>
        <w:spacing w:before="0" w:beforeAutospacing="0" w:after="0" w:afterAutospacing="0" w:line="396" w:lineRule="atLeast"/>
        <w:jc w:val="both"/>
        <w:textAlignment w:val="baseline"/>
        <w:rPr>
          <w:color w:val="222222"/>
          <w:sz w:val="24"/>
          <w:szCs w:val="24"/>
        </w:rPr>
      </w:pPr>
      <w:r w:rsidRPr="0017040A">
        <w:rPr>
          <w:rStyle w:val="a4"/>
          <w:color w:val="222222"/>
          <w:sz w:val="24"/>
          <w:szCs w:val="24"/>
          <w:bdr w:val="none" w:sz="0" w:space="0" w:color="auto" w:frame="1"/>
        </w:rPr>
        <w:t>Алгоритм выполнения фокуса:</w:t>
      </w:r>
    </w:p>
    <w:p w:rsidR="00A26002" w:rsidRPr="0017040A" w:rsidRDefault="00A26002" w:rsidP="0017040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Возьмите лист бумаги.</w:t>
      </w:r>
    </w:p>
    <w:p w:rsidR="00A26002" w:rsidRPr="0017040A" w:rsidRDefault="00A26002" w:rsidP="0017040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Сложите лист бумаги пополам.</w:t>
      </w:r>
    </w:p>
    <w:p w:rsidR="00A26002" w:rsidRPr="0017040A" w:rsidRDefault="00A26002" w:rsidP="0017040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От линии сгиба к краям листа сделайте параллельные надрезы, немного не доходящие до краёв.</w:t>
      </w:r>
    </w:p>
    <w:p w:rsidR="00A26002" w:rsidRPr="0017040A" w:rsidRDefault="00A26002" w:rsidP="0017040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Между предыдущими надрезами, в обратную сторону — от краёв листа к линии сгиба — сделайте надрезы, немного не доходящие до линии сгиба.</w:t>
      </w:r>
    </w:p>
    <w:p w:rsidR="00A26002" w:rsidRPr="0017040A" w:rsidRDefault="00A26002" w:rsidP="0017040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Разверните лист.</w:t>
      </w:r>
    </w:p>
    <w:p w:rsidR="00A26002" w:rsidRPr="0017040A" w:rsidRDefault="00A26002" w:rsidP="0017040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17040A">
        <w:rPr>
          <w:rFonts w:ascii="Times New Roman" w:hAnsi="Times New Roman" w:cs="Times New Roman"/>
          <w:color w:val="222222"/>
          <w:sz w:val="24"/>
          <w:szCs w:val="24"/>
        </w:rPr>
        <w:t>Сделайте надрез по линии сгиба так, чтобы он соединил крайнюю левую и крайнюю правую прорези, как показано на рисунке.</w:t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252180" w:rsidRPr="0017040A" w:rsidRDefault="00B94173" w:rsidP="0017040A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0;height:1.5pt" o:hralign="center" o:hrstd="t" o:hrnoshade="t" o:hr="t" fillcolor="#222" stroked="f"/>
        </w:pict>
      </w:r>
    </w:p>
    <w:p w:rsidR="00252180" w:rsidRPr="0017040A" w:rsidRDefault="00A26002" w:rsidP="0017040A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040A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27047C8E" wp14:editId="722B2135">
            <wp:extent cx="4411980" cy="5326380"/>
            <wp:effectExtent l="0" t="0" r="7620" b="7620"/>
            <wp:docPr id="9" name="Рисунок 9" descr="Бумажный фо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умажный фоку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02" w:rsidRPr="0017040A" w:rsidRDefault="00A26002" w:rsidP="001704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17040A">
        <w:rPr>
          <w:rStyle w:val="a4"/>
          <w:color w:val="222222"/>
          <w:bdr w:val="none" w:sz="0" w:space="0" w:color="auto" w:frame="1"/>
        </w:rPr>
        <w:t>Бумажный фокус готов! Можно пролезать!</w:t>
      </w:r>
    </w:p>
    <w:p w:rsidR="00A26002" w:rsidRDefault="00A26002" w:rsidP="00170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1EED" w:rsidRPr="00791EED" w:rsidRDefault="00791EED" w:rsidP="00791EED">
      <w:pPr>
        <w:pStyle w:val="a3"/>
        <w:shd w:val="clear" w:color="auto" w:fill="FFFFFF"/>
        <w:spacing w:before="0" w:beforeAutospacing="0" w:after="300" w:afterAutospacing="0"/>
        <w:rPr>
          <w:color w:val="333333"/>
        </w:rPr>
      </w:pPr>
      <w:r w:rsidRPr="00791EED">
        <w:rPr>
          <w:b/>
          <w:bCs/>
          <w:color w:val="333333"/>
        </w:rPr>
        <w:t>Список использованной литературы.</w:t>
      </w:r>
    </w:p>
    <w:p w:rsidR="00791EED" w:rsidRDefault="00791EED" w:rsidP="00791EE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</w:t>
      </w:r>
      <w:proofErr w:type="spell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Стройк</w:t>
      </w:r>
      <w:proofErr w:type="spell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Д.Я. (перевод с немецкого и дополнения </w:t>
      </w:r>
      <w:proofErr w:type="spell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Погребысского</w:t>
      </w:r>
      <w:proofErr w:type="spell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И.Б.) Краткий очерк истории.</w:t>
      </w:r>
    </w:p>
    <w:p w:rsidR="00791EED" w:rsidRPr="00791EED" w:rsidRDefault="00791EED" w:rsidP="00791EE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791EE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Джон Дж. О’Коннор и Эдмунд Ф. </w:t>
      </w:r>
      <w:proofErr w:type="spell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Робертсон</w:t>
      </w:r>
      <w:proofErr w:type="spell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  <w:proofErr w:type="spellStart"/>
      <w:r w:rsidRPr="00791EE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Мёбиус</w:t>
      </w:r>
      <w:proofErr w:type="spellEnd"/>
      <w:r w:rsidRPr="00791EE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, Август Фердинанд</w:t>
      </w:r>
    </w:p>
    <w:p w:rsidR="00791EED" w:rsidRPr="00791EED" w:rsidRDefault="00791EED" w:rsidP="00791EE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Август </w:t>
      </w:r>
      <w:proofErr w:type="spell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Мёбиус</w:t>
      </w:r>
      <w:proofErr w:type="spell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http://www.calend.ru/person/2637</w:t>
      </w:r>
    </w:p>
    <w:p w:rsidR="00791EED" w:rsidRPr="00791EED" w:rsidRDefault="00791EED" w:rsidP="00791EE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4.Статья: Что такое лист </w:t>
      </w:r>
      <w:proofErr w:type="spell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Мёбиуса</w:t>
      </w:r>
      <w:proofErr w:type="spell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 </w:t>
      </w: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http://www.genon.ru</w:t>
      </w:r>
    </w:p>
    <w:p w:rsidR="00791EED" w:rsidRPr="00791EED" w:rsidRDefault="00791EED" w:rsidP="00791EE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5.Лэнгдон Н., </w:t>
      </w:r>
      <w:proofErr w:type="spell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Снейп</w:t>
      </w:r>
      <w:proofErr w:type="spell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Ч. «С математикой в путь» Издательство «Педагогика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1987г.</w:t>
      </w:r>
      <w:bookmarkStart w:id="0" w:name="_GoBack"/>
      <w:bookmarkEnd w:id="0"/>
    </w:p>
    <w:p w:rsidR="00791EED" w:rsidRPr="00791EED" w:rsidRDefault="00791EED" w:rsidP="00791EE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 Леонова О.А. Введение в топологию «Лист </w:t>
      </w:r>
      <w:proofErr w:type="spell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Мёбиуса</w:t>
      </w:r>
      <w:proofErr w:type="spell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7. Статья: Трогаем бесконечность. Мебиус, Клейн и другие.</w:t>
      </w:r>
    </w:p>
    <w:p w:rsidR="00791EED" w:rsidRPr="00791EED" w:rsidRDefault="00791EED" w:rsidP="00791EE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 </w:t>
      </w:r>
      <w:proofErr w:type="spell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Старохамская</w:t>
      </w:r>
      <w:proofErr w:type="spell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Ю.А. Что такое лента </w:t>
      </w:r>
      <w:proofErr w:type="spell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Мёбиуса</w:t>
      </w:r>
      <w:proofErr w:type="spell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зачем ее надо </w:t>
      </w:r>
      <w:proofErr w:type="gramStart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резать.–</w:t>
      </w:r>
      <w:proofErr w:type="gramEnd"/>
      <w:r w:rsidRPr="00791E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Разработка ПО 2009.</w:t>
      </w:r>
    </w:p>
    <w:p w:rsidR="00D733DE" w:rsidRPr="0017040A" w:rsidRDefault="00D733DE" w:rsidP="00170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6F6B" w:rsidRDefault="00406F6B" w:rsidP="0017040A">
      <w:pPr>
        <w:jc w:val="both"/>
        <w:rPr>
          <w:rFonts w:ascii="Times New Roman" w:hAnsi="Times New Roman" w:cs="Times New Roman"/>
          <w:i/>
          <w:iCs/>
          <w:color w:val="202122"/>
          <w:sz w:val="24"/>
          <w:szCs w:val="24"/>
        </w:rPr>
      </w:pPr>
    </w:p>
    <w:p w:rsidR="00791EED" w:rsidRPr="0017040A" w:rsidRDefault="00791EED" w:rsidP="0017040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91EED" w:rsidRPr="00170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77055"/>
    <w:multiLevelType w:val="multilevel"/>
    <w:tmpl w:val="7AA6C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400735"/>
    <w:multiLevelType w:val="multilevel"/>
    <w:tmpl w:val="4012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15B"/>
    <w:rsid w:val="000A5F12"/>
    <w:rsid w:val="0013331E"/>
    <w:rsid w:val="0017040A"/>
    <w:rsid w:val="00252180"/>
    <w:rsid w:val="00293900"/>
    <w:rsid w:val="00406F6B"/>
    <w:rsid w:val="0069615B"/>
    <w:rsid w:val="00791EED"/>
    <w:rsid w:val="00A26002"/>
    <w:rsid w:val="00B94173"/>
    <w:rsid w:val="00C5502D"/>
    <w:rsid w:val="00D7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2A290"/>
  <w15:chartTrackingRefBased/>
  <w15:docId w15:val="{96B1C6AA-7C8E-46EB-92DB-772F2049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18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60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260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60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60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2600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Strong"/>
    <w:basedOn w:val="a0"/>
    <w:uiPriority w:val="22"/>
    <w:qFormat/>
    <w:rsid w:val="00A2600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260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1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351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2025-02-09T10:40:00Z</dcterms:created>
  <dcterms:modified xsi:type="dcterms:W3CDTF">2025-02-09T10:40:00Z</dcterms:modified>
</cp:coreProperties>
</file>